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13" w:rsidRDefault="00A81313">
      <w:pPr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"</w:t>
      </w:r>
      <w:r>
        <w:rPr>
          <w:rFonts w:ascii="Arial Narrow" w:hAnsi="Arial Narrow"/>
          <w:b/>
          <w:sz w:val="20"/>
        </w:rPr>
        <w:t>Generación y análisis de ratones transgénicos y mutantes en España: situación actual y perspectivas</w:t>
      </w:r>
      <w:r>
        <w:rPr>
          <w:rFonts w:ascii="Arial Narrow" w:hAnsi="Arial Narrow"/>
          <w:sz w:val="20"/>
        </w:rPr>
        <w:t>"</w:t>
      </w:r>
    </w:p>
    <w:p w:rsidR="00A81313" w:rsidRDefault="00A81313">
      <w:pPr>
        <w:rPr>
          <w:rFonts w:ascii="Arial Narrow" w:hAnsi="Arial Narrow"/>
          <w:sz w:val="20"/>
        </w:rPr>
      </w:pPr>
    </w:p>
    <w:p w:rsidR="00A81313" w:rsidRDefault="00A81313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Ficha de identificación de Grupo/Servicio/Unidad</w:t>
      </w:r>
      <w:r w:rsidR="00262334">
        <w:rPr>
          <w:rFonts w:ascii="Arial Narrow" w:hAnsi="Arial Narrow"/>
          <w:sz w:val="20"/>
        </w:rPr>
        <w:t xml:space="preserve"> de </w:t>
      </w:r>
      <w:r w:rsidR="00262334" w:rsidRPr="00262334">
        <w:rPr>
          <w:rFonts w:ascii="Arial Narrow" w:hAnsi="Arial Narrow"/>
          <w:b/>
          <w:sz w:val="20"/>
          <w:u w:val="single"/>
        </w:rPr>
        <w:t>FENOTIPADO</w:t>
      </w:r>
    </w:p>
    <w:p w:rsidR="00A81313" w:rsidRDefault="00A81313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Nombre del grupo/servicio/unidad</w:t>
            </w:r>
          </w:p>
          <w:p w:rsidR="00262334" w:rsidRDefault="00A81313">
            <w:pPr>
              <w:rPr>
                <w:rFonts w:ascii="Arial Narrow" w:hAnsi="Arial Narrow"/>
                <w:sz w:val="20"/>
              </w:rPr>
            </w:pP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(subrayar lo que proceda)</w:t>
              </w:r>
            </w:smartTag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Centro/entidad/organizacion de la que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depende el grupo/servicio/unidad</w:t>
            </w:r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Ciudad</w:t>
            </w:r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Persona</w:t>
            </w: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(s)</w:t>
              </w:r>
            </w:smartTag>
            <w:r>
              <w:rPr>
                <w:rFonts w:ascii="Arial Narrow" w:hAnsi="Arial Narrow"/>
                <w:sz w:val="20"/>
              </w:rPr>
              <w:t xml:space="preserve"> responsable</w:t>
            </w: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(s)</w:t>
              </w:r>
            </w:smartTag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(nombre y apellidos)</w:t>
              </w:r>
            </w:smartTag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Titulación del responsable</w:t>
            </w:r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Direcció</w:t>
            </w:r>
            <w:r w:rsidR="00262334">
              <w:rPr>
                <w:rFonts w:ascii="Arial Narrow" w:hAnsi="Arial Narrow"/>
                <w:sz w:val="20"/>
              </w:rPr>
              <w:t>n postal completa del grupo/ser</w:t>
            </w:r>
            <w:r>
              <w:rPr>
                <w:rFonts w:ascii="Arial Narrow" w:hAnsi="Arial Narrow"/>
                <w:sz w:val="20"/>
              </w:rPr>
              <w:t>vicio/unidad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Teléfono</w:t>
            </w: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(s)</w:t>
              </w:r>
            </w:smartTag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</w:t>
            </w: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(s)</w:t>
              </w:r>
            </w:smartTag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e-mail </w:t>
            </w: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(s)</w:t>
              </w:r>
            </w:smartTag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Página WEB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bottom w:val="single" w:sz="4" w:space="0" w:color="auto"/>
            </w:tcBorders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Listado y titulación del personal adscrito al grupo/servicio/unidad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262334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right w:val="single" w:sz="4" w:space="0" w:color="auto"/>
            </w:tcBorders>
            <w:shd w:val="clear" w:color="auto" w:fill="E6E6E6"/>
          </w:tcPr>
          <w:p w:rsidR="00262334" w:rsidRDefault="0026233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Sistemas/órganos</w:t>
            </w:r>
            <w:r w:rsidR="00414A8C">
              <w:rPr>
                <w:rFonts w:ascii="Arial Narrow" w:hAnsi="Arial Narrow"/>
                <w:sz w:val="20"/>
              </w:rPr>
              <w:t>/funciones</w:t>
            </w:r>
            <w:r>
              <w:rPr>
                <w:rFonts w:ascii="Arial Narrow" w:hAnsi="Arial Narrow"/>
                <w:sz w:val="20"/>
              </w:rPr>
              <w:t xml:space="preserve"> que puede fenotipar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3125"/>
            </w:tblGrid>
            <w:tr w:rsidR="00414A8C" w:rsidRPr="00C054EF" w:rsidTr="00C054EF">
              <w:tc>
                <w:tcPr>
                  <w:tcW w:w="0" w:type="auto"/>
                </w:tcPr>
                <w:p w:rsidR="00414A8C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illa2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81313"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0" w:type="auto"/>
                </w:tcPr>
                <w:p w:rsidR="00414A8C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cardiovascular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illa3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81313"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respiratorio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illa4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81313"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renal/urinario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illa5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81313"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hepático/digestivo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asilla6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81313"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auditivo/vestibular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asilla7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81313"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visual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asilla8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81313"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olfatorio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illa9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muscular/óseo/articular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illa10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nervioso central/periférico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illa11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hematológico/coagulación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illa12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Análisis clínicos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asilla13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Sistema Inmunológico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illa14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Piel y anejos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illa15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Conducta, comportamiento, aprendizaje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16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0" w:type="auto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>Hormonas y metabolismo</w:t>
                  </w: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17"/>
                  <w:r w:rsidRPr="00C054EF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Pr="00C054EF">
                    <w:rPr>
                      <w:rFonts w:ascii="Arial Narrow" w:hAnsi="Arial Narrow"/>
                      <w:sz w:val="20"/>
                    </w:rPr>
                  </w:r>
                  <w:r w:rsidRPr="00C054EF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0" w:type="auto"/>
                  <w:vMerge w:val="restart"/>
                </w:tcPr>
                <w:p w:rsidR="008A2A09" w:rsidRPr="00C054EF" w:rsidRDefault="008A2A09" w:rsidP="00A81313">
                  <w:pPr>
                    <w:rPr>
                      <w:rFonts w:ascii="Arial Narrow" w:hAnsi="Arial Narrow"/>
                      <w:sz w:val="20"/>
                    </w:rPr>
                  </w:pPr>
                  <w:r w:rsidRPr="00C054EF">
                    <w:rPr>
                      <w:rFonts w:ascii="Arial Narrow" w:hAnsi="Arial Narrow"/>
                      <w:sz w:val="20"/>
                    </w:rPr>
                    <w:t xml:space="preserve">Otros </w:t>
                  </w:r>
                  <w:smartTag w:uri="isiresearchsoft-com/cwyw" w:element="citation">
                    <w:r w:rsidRPr="00C054EF">
                      <w:rPr>
                        <w:rFonts w:ascii="Arial Narrow" w:hAnsi="Arial Narrow"/>
                        <w:sz w:val="20"/>
                      </w:rPr>
                      <w:t>(especificar)</w:t>
                    </w:r>
                  </w:smartTag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A2A09" w:rsidRPr="00C054EF" w:rsidTr="00C054EF">
              <w:tc>
                <w:tcPr>
                  <w:tcW w:w="0" w:type="auto"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8A2A09" w:rsidRPr="00C054EF" w:rsidRDefault="008A2A0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14A8C" w:rsidRDefault="00414A8C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8A2A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¿Utiliza técnicas de fenotipado no invasivas?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Especificar si el grupo/servicio/unidad puede realizar alguna de las siguientes funciones:</w:t>
            </w:r>
          </w:p>
        </w:tc>
        <w:tc>
          <w:tcPr>
            <w:tcW w:w="4261" w:type="dxa"/>
          </w:tcPr>
          <w:p w:rsidR="00A81313" w:rsidRDefault="0019284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Toma de muestras del sistema/órgano de interés </w:t>
            </w:r>
            <w:smartTag w:uri="isiresearchsoft-com/cwyw" w:element="citation">
              <w:r w:rsidR="00A81313">
                <w:rPr>
                  <w:rFonts w:ascii="Arial Narrow" w:hAnsi="Arial Narrow"/>
                  <w:sz w:val="20"/>
                </w:rPr>
                <w:t>(Sí/No)</w:t>
              </w:r>
            </w:smartTag>
          </w:p>
          <w:p w:rsidR="00A81313" w:rsidRDefault="0019284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Análisis histopatológico del sistema/órgano de interés</w:t>
            </w:r>
            <w:r w:rsidR="00A81313">
              <w:rPr>
                <w:rFonts w:ascii="Arial Narrow" w:hAnsi="Arial Narrow"/>
                <w:sz w:val="20"/>
              </w:rPr>
              <w:t xml:space="preserve"> </w:t>
            </w:r>
            <w:smartTag w:uri="isiresearchsoft-com/cwyw" w:element="citation">
              <w:r w:rsidR="00A81313">
                <w:rPr>
                  <w:rFonts w:ascii="Arial Narrow" w:hAnsi="Arial Narrow"/>
                  <w:sz w:val="20"/>
                </w:rPr>
                <w:t>(Sí/No)</w:t>
              </w:r>
            </w:smartTag>
          </w:p>
          <w:p w:rsidR="00A81313" w:rsidRDefault="0019284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Estudios moleculares del sistema/órgano de interés </w:t>
            </w:r>
            <w:smartTag w:uri="isiresearchsoft-com/cwyw" w:element="citation">
              <w:r w:rsidR="00A81313">
                <w:rPr>
                  <w:rFonts w:ascii="Arial Narrow" w:hAnsi="Arial Narrow"/>
                  <w:sz w:val="20"/>
                </w:rPr>
                <w:t>(Sí/No)</w:t>
              </w:r>
            </w:smartTag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Genotipación </w:t>
            </w: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(Sí/No)</w:t>
              </w:r>
            </w:smartTag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Otros </w:t>
            </w: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(especificar)</w:t>
              </w:r>
            </w:smartTag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¿Tiene previsto ofrecer/ofrece servicios externos?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(Sí/No)</w:t>
              </w:r>
            </w:smartTag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 ofrece servicios externos especificar</w:t>
            </w:r>
            <w:r w:rsidR="0019284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cu</w:t>
            </w:r>
            <w:r w:rsidR="00192842">
              <w:rPr>
                <w:rFonts w:ascii="Arial Narrow" w:hAnsi="Arial Narrow"/>
                <w:sz w:val="20"/>
              </w:rPr>
              <w:t>á</w:t>
            </w:r>
            <w:r>
              <w:rPr>
                <w:rFonts w:ascii="Arial Narrow" w:hAnsi="Arial Narrow"/>
                <w:sz w:val="20"/>
              </w:rPr>
              <w:t>les</w:t>
            </w:r>
            <w:r w:rsidR="00192842">
              <w:rPr>
                <w:rFonts w:ascii="Arial Narrow" w:hAnsi="Arial Narrow"/>
                <w:sz w:val="20"/>
              </w:rPr>
              <w:t xml:space="preserve"> (ensayos, asesoría, formación)</w:t>
            </w:r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Investigador</w:t>
            </w: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(es)</w:t>
              </w:r>
            </w:smartTag>
            <w:r>
              <w:rPr>
                <w:rFonts w:ascii="Arial Narrow" w:hAnsi="Arial Narrow"/>
                <w:sz w:val="20"/>
              </w:rPr>
              <w:t xml:space="preserve"> en la institución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 asesoren al grupo/servicio/unidad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  <w:smartTag w:uri="isiresearchsoft-com/cwyw" w:element="citation">
              <w:r>
                <w:rPr>
                  <w:rFonts w:ascii="Arial Narrow" w:hAnsi="Arial Narrow"/>
                  <w:sz w:val="20"/>
                </w:rPr>
                <w:t>(Nombre completo, teléfono, fax, e-mail)</w:t>
              </w:r>
            </w:smartTag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Publicaciones ilustrativas de animales modificados genéticamente obtenidos en el grupo/servicio/unidad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  <w:tr w:rsidR="00A81313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clear" w:color="auto" w:fill="E6E6E6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Observaciones</w:t>
            </w: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1" w:type="dxa"/>
          </w:tcPr>
          <w:p w:rsidR="00A81313" w:rsidRDefault="00A81313">
            <w:pPr>
              <w:rPr>
                <w:rFonts w:ascii="Arial Narrow" w:hAnsi="Arial Narrow"/>
                <w:sz w:val="20"/>
              </w:rPr>
            </w:pPr>
          </w:p>
        </w:tc>
      </w:tr>
    </w:tbl>
    <w:p w:rsidR="00A81313" w:rsidRDefault="00A81313">
      <w:pPr>
        <w:rPr>
          <w:rFonts w:ascii="Arial Narrow" w:hAnsi="Arial Narrow"/>
          <w:sz w:val="20"/>
        </w:rPr>
      </w:pPr>
    </w:p>
    <w:sectPr w:rsidR="00A81313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83" w:rsidRDefault="00B15083">
      <w:r>
        <w:separator/>
      </w:r>
    </w:p>
  </w:endnote>
  <w:endnote w:type="continuationSeparator" w:id="0">
    <w:p w:rsidR="00B15083" w:rsidRDefault="00B1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83" w:rsidRDefault="00B15083">
      <w:r>
        <w:separator/>
      </w:r>
    </w:p>
  </w:footnote>
  <w:footnote w:type="continuationSeparator" w:id="0">
    <w:p w:rsidR="00B15083" w:rsidRDefault="00B1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183"/>
    <w:multiLevelType w:val="multilevel"/>
    <w:tmpl w:val="16B223EA"/>
    <w:lvl w:ilvl="0">
      <w:start w:val="3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1008" w:hanging="3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5680CEB"/>
    <w:multiLevelType w:val="multilevel"/>
    <w:tmpl w:val="524E11B0"/>
    <w:lvl w:ilvl="0">
      <w:start w:val="1"/>
      <w:numFmt w:val="decimal"/>
      <w:pStyle w:val="Ttulo2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175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1008" w:hanging="3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78525DF"/>
    <w:multiLevelType w:val="hybridMultilevel"/>
    <w:tmpl w:val="1974BE7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34"/>
    <w:rsid w:val="00192842"/>
    <w:rsid w:val="00262334"/>
    <w:rsid w:val="00414A8C"/>
    <w:rsid w:val="006C315B"/>
    <w:rsid w:val="008A2A09"/>
    <w:rsid w:val="00991B04"/>
    <w:rsid w:val="00A81313"/>
    <w:rsid w:val="00B15083"/>
    <w:rsid w:val="00C0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2">
    <w:name w:val="heading 2"/>
    <w:basedOn w:val="Normal"/>
    <w:next w:val="Normal"/>
    <w:autoRedefine/>
    <w:pPr>
      <w:numPr>
        <w:numId w:val="4"/>
      </w:numPr>
      <w:spacing w:before="120" w:after="120" w:line="360" w:lineRule="auto"/>
      <w:jc w:val="both"/>
    </w:pPr>
    <w:rPr>
      <w:rFonts w:ascii="Arial Black" w:hAnsi="Arial Black"/>
      <w:b/>
      <w:caps/>
      <w:color w:val="3B7299"/>
      <w:sz w:val="28"/>
    </w:rPr>
  </w:style>
  <w:style w:type="paragraph" w:styleId="TDC1">
    <w:name w:val="toc 1"/>
    <w:basedOn w:val="Normal"/>
    <w:next w:val="Normal"/>
    <w:autoRedefine/>
    <w:semiHidden/>
    <w:pPr>
      <w:tabs>
        <w:tab w:val="left" w:pos="400"/>
        <w:tab w:val="right" w:pos="8505"/>
      </w:tabs>
      <w:spacing w:before="240" w:after="120"/>
    </w:pPr>
    <w:rPr>
      <w:rFonts w:ascii="Arial Black" w:hAnsi="Arial Black"/>
      <w:b/>
      <w:noProof/>
      <w:color w:val="3B7299"/>
      <w:sz w:val="16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41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2">
    <w:name w:val="heading 2"/>
    <w:basedOn w:val="Normal"/>
    <w:next w:val="Normal"/>
    <w:autoRedefine/>
    <w:pPr>
      <w:numPr>
        <w:numId w:val="4"/>
      </w:numPr>
      <w:spacing w:before="120" w:after="120" w:line="360" w:lineRule="auto"/>
      <w:jc w:val="both"/>
    </w:pPr>
    <w:rPr>
      <w:rFonts w:ascii="Arial Black" w:hAnsi="Arial Black"/>
      <w:b/>
      <w:caps/>
      <w:color w:val="3B7299"/>
      <w:sz w:val="28"/>
    </w:rPr>
  </w:style>
  <w:style w:type="paragraph" w:styleId="TDC1">
    <w:name w:val="toc 1"/>
    <w:basedOn w:val="Normal"/>
    <w:next w:val="Normal"/>
    <w:autoRedefine/>
    <w:semiHidden/>
    <w:pPr>
      <w:tabs>
        <w:tab w:val="left" w:pos="400"/>
        <w:tab w:val="right" w:pos="8505"/>
      </w:tabs>
      <w:spacing w:before="240" w:after="120"/>
    </w:pPr>
    <w:rPr>
      <w:rFonts w:ascii="Arial Black" w:hAnsi="Arial Black"/>
      <w:b/>
      <w:noProof/>
      <w:color w:val="3B7299"/>
      <w:sz w:val="16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41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"Generación y análisis de ratones transgénicos y mutantes en España: situación actual y perspectivas"</vt:lpstr>
    </vt:vector>
  </TitlesOfParts>
  <Company>CNB-CSIC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"Generación y análisis de ratones transgénicos y mutantes en España: situación actual y perspectivas"</dc:title>
  <dc:creator>Lluís Montoliu</dc:creator>
  <cp:lastModifiedBy>Lluis Montoliu</cp:lastModifiedBy>
  <cp:revision>2</cp:revision>
  <dcterms:created xsi:type="dcterms:W3CDTF">2015-03-30T17:00:00Z</dcterms:created>
  <dcterms:modified xsi:type="dcterms:W3CDTF">2015-03-30T17:00:00Z</dcterms:modified>
</cp:coreProperties>
</file>